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9B7519">
        <w:trPr>
          <w:trHeight w:val="905"/>
        </w:trPr>
        <w:tc>
          <w:tcPr>
            <w:tcW w:w="4203" w:type="dxa"/>
            <w:shd w:val="clear" w:color="auto" w:fill="auto"/>
          </w:tcPr>
          <w:p w:rsidR="00BB4931" w:rsidRDefault="00BB4931" w:rsidP="00BB4931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землекористування по </w:t>
            </w:r>
          </w:p>
          <w:p w:rsidR="00CD6EAE" w:rsidRPr="007379EB" w:rsidRDefault="00BB4931" w:rsidP="00BB493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FA48FB">
              <w:rPr>
                <w:b/>
                <w:bCs/>
                <w:szCs w:val="28"/>
                <w:lang w:val="uk-UA"/>
              </w:rPr>
              <w:t>Симона Петлюри</w:t>
            </w:r>
          </w:p>
        </w:tc>
      </w:tr>
    </w:tbl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6F21DE">
        <w:rPr>
          <w:szCs w:val="28"/>
          <w:lang w:val="uk-UA"/>
        </w:rPr>
        <w:t>ої</w:t>
      </w:r>
      <w:r w:rsidR="004908CD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ділянк</w:t>
      </w:r>
      <w:r w:rsidR="006F21DE">
        <w:rPr>
          <w:szCs w:val="28"/>
          <w:lang w:val="uk-UA"/>
        </w:rPr>
        <w:t>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335172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“Про землеустрій”</w:t>
      </w:r>
      <w:r w:rsidR="005777D8">
        <w:rPr>
          <w:szCs w:val="28"/>
          <w:lang w:val="uk-UA"/>
        </w:rPr>
        <w:t>,</w:t>
      </w:r>
      <w:r w:rsidR="005777D8" w:rsidRPr="005777D8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2D3157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2D3157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6F21DE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</w:t>
      </w:r>
      <w:r w:rsidR="006F21DE">
        <w:rPr>
          <w:szCs w:val="28"/>
          <w:lang w:val="uk-UA"/>
        </w:rPr>
        <w:t> </w:t>
      </w:r>
      <w:r w:rsidR="00FC7583">
        <w:rPr>
          <w:szCs w:val="28"/>
          <w:lang w:val="uk-UA"/>
        </w:rPr>
        <w:t>1013</w:t>
      </w:r>
      <w:r w:rsidR="005777D8">
        <w:rPr>
          <w:szCs w:val="28"/>
          <w:lang w:val="uk-UA"/>
        </w:rPr>
        <w:t xml:space="preserve"> «</w:t>
      </w:r>
      <w:r w:rsidR="005777D8" w:rsidRPr="005777D8">
        <w:rPr>
          <w:szCs w:val="28"/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5777D8" w:rsidRPr="005777D8">
        <w:rPr>
          <w:szCs w:val="28"/>
          <w:lang w:val="uk-UA"/>
        </w:rPr>
        <w:t>суперфіцію</w:t>
      </w:r>
      <w:proofErr w:type="spellEnd"/>
      <w:r w:rsidR="005777D8" w:rsidRPr="005777D8">
        <w:rPr>
          <w:szCs w:val="28"/>
          <w:lang w:val="uk-UA"/>
        </w:rPr>
        <w:t>, емфітевзису)»</w:t>
      </w:r>
      <w:r w:rsidR="00FC7583">
        <w:rPr>
          <w:szCs w:val="28"/>
          <w:lang w:val="uk-UA"/>
        </w:rPr>
        <w:t>,</w:t>
      </w:r>
      <w:r w:rsidR="00476DD8">
        <w:rPr>
          <w:szCs w:val="28"/>
          <w:lang w:val="uk-UA"/>
        </w:rPr>
        <w:t xml:space="preserve"> 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1</w:t>
      </w:r>
      <w:r w:rsidR="000C752F">
        <w:rPr>
          <w:szCs w:val="28"/>
          <w:lang w:val="uk-UA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відведення земельної ділянки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2610600000:14:001:</w:t>
      </w:r>
      <w:r w:rsidR="00ED01DB">
        <w:rPr>
          <w:rFonts w:eastAsia="Andale Sans UI" w:cs="Tahoma"/>
          <w:color w:val="00000A"/>
          <w:kern w:val="1"/>
          <w:szCs w:val="28"/>
          <w:lang w:val="uk-UA" w:bidi="ru-RU"/>
        </w:rPr>
        <w:t>0134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F6DDA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ED01DB">
        <w:rPr>
          <w:rFonts w:eastAsia="Andale Sans UI" w:cs="Tahoma"/>
          <w:color w:val="00000A"/>
          <w:kern w:val="1"/>
          <w:szCs w:val="28"/>
          <w:lang w:val="uk-UA" w:bidi="ru-RU"/>
        </w:rPr>
        <w:t>2500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істо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Коломия, вулиця Симона Петлюри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ля будівництва та обслуговування будівель торгівлі</w:t>
      </w:r>
      <w:r w:rsidR="003B5B02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133AA9" w:rsidRDefault="00951966" w:rsidP="00133AA9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 w:rsidR="00C56CB1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Олександр ЯВОРСЬКИЙ</w:t>
      </w:r>
      <w:r w:rsidR="00EF2F3D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) вчиняти </w:t>
      </w:r>
      <w:r w:rsidR="00EF2F3D" w:rsidRPr="00943866">
        <w:rPr>
          <w:szCs w:val="28"/>
          <w:lang w:val="uk-UA"/>
        </w:rPr>
        <w:t>необхідні дії для здійснення державної реєстрації речов</w:t>
      </w:r>
      <w:r w:rsidR="00036CFB">
        <w:rPr>
          <w:szCs w:val="28"/>
          <w:lang w:val="uk-UA"/>
        </w:rPr>
        <w:t>их</w:t>
      </w:r>
      <w:r w:rsidR="00EF2F3D" w:rsidRPr="00943866">
        <w:rPr>
          <w:szCs w:val="28"/>
          <w:lang w:val="uk-UA"/>
        </w:rPr>
        <w:t xml:space="preserve"> прав на земельн</w:t>
      </w:r>
      <w:r w:rsidR="000A0054">
        <w:rPr>
          <w:szCs w:val="28"/>
          <w:lang w:val="uk-UA"/>
        </w:rPr>
        <w:t>у</w:t>
      </w:r>
      <w:r w:rsidR="00EF2F3D" w:rsidRPr="00943866">
        <w:rPr>
          <w:szCs w:val="28"/>
          <w:lang w:val="uk-UA"/>
        </w:rPr>
        <w:t xml:space="preserve"> ділянк</w:t>
      </w:r>
      <w:r w:rsidR="000A0054">
        <w:rPr>
          <w:szCs w:val="28"/>
          <w:lang w:val="uk-UA"/>
        </w:rPr>
        <w:t>у</w:t>
      </w:r>
      <w:r w:rsidR="00EF2F3D" w:rsidRPr="00943866">
        <w:rPr>
          <w:szCs w:val="28"/>
          <w:lang w:val="uk-UA"/>
        </w:rPr>
        <w:t>.</w:t>
      </w:r>
    </w:p>
    <w:p w:rsidR="00036CFB" w:rsidRDefault="00951966" w:rsidP="007F2501">
      <w:pPr>
        <w:pStyle w:val="a4"/>
        <w:ind w:firstLine="737"/>
        <w:contextualSpacing/>
        <w:jc w:val="both"/>
        <w:rPr>
          <w:rFonts w:eastAsia="Andale Sans UI"/>
          <w:color w:val="00000A"/>
          <w:kern w:val="1"/>
          <w:szCs w:val="28"/>
          <w:lang w:val="uk-UA" w:eastAsia="ru-RU" w:bidi="ru-RU"/>
        </w:rPr>
      </w:pPr>
      <w:bookmarkStart w:id="0" w:name="_Hlk164263161"/>
      <w:r>
        <w:rPr>
          <w:rFonts w:eastAsia="Andale Sans UI"/>
          <w:color w:val="00000A"/>
          <w:kern w:val="1"/>
          <w:szCs w:val="28"/>
          <w:lang w:val="uk-UA" w:eastAsia="ru-RU" w:bidi="ru-RU"/>
        </w:rPr>
        <w:t>3</w:t>
      </w:r>
      <w:r w:rsidR="00133AA9" w:rsidRPr="00133AA9">
        <w:rPr>
          <w:rFonts w:eastAsia="Andale Sans UI"/>
          <w:color w:val="00000A"/>
          <w:kern w:val="1"/>
          <w:szCs w:val="28"/>
          <w:lang w:val="uk-UA" w:eastAsia="ru-RU" w:bidi="ru-RU"/>
        </w:rPr>
        <w:t xml:space="preserve">. Провести експертну грошову оцінку земельної ділянки </w:t>
      </w:r>
      <w:r w:rsidR="000A005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 кадастровим номером </w:t>
      </w:r>
      <w:r w:rsidR="00A815FE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2610600000:14:001:</w:t>
      </w:r>
      <w:r w:rsidR="00A815FE">
        <w:rPr>
          <w:rFonts w:eastAsia="Andale Sans UI" w:cs="Tahoma"/>
          <w:color w:val="00000A"/>
          <w:kern w:val="1"/>
          <w:szCs w:val="28"/>
          <w:lang w:val="uk-UA" w:bidi="ru-RU"/>
        </w:rPr>
        <w:t>0134</w:t>
      </w:r>
      <w:r w:rsidR="00A815FE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A815FE"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0,2500 га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0A005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істо</w:t>
      </w:r>
      <w:r w:rsidR="000A005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Коломия, вулиця Симона Петлюри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0A005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0A005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ля будівництва та обслуговування будівель торгівлі</w:t>
      </w:r>
      <w:r w:rsidR="00133AA9" w:rsidRPr="00133AA9">
        <w:rPr>
          <w:rFonts w:eastAsia="Andale Sans UI"/>
          <w:color w:val="00000A"/>
          <w:kern w:val="1"/>
          <w:szCs w:val="28"/>
          <w:lang w:val="uk-UA" w:eastAsia="ru-RU" w:bidi="ru-RU"/>
        </w:rPr>
        <w:t>, з метою продажу на земельних торгах.</w:t>
      </w:r>
    </w:p>
    <w:p w:rsidR="007F2501" w:rsidRDefault="00951966" w:rsidP="00951966">
      <w:pPr>
        <w:pStyle w:val="a4"/>
        <w:spacing w:after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176945432"/>
      <w:bookmarkEnd w:id="0"/>
      <w:r>
        <w:rPr>
          <w:rFonts w:eastAsia="Andale Sans UI" w:cs="Tahoma"/>
          <w:color w:val="00000A"/>
          <w:kern w:val="1"/>
          <w:szCs w:val="28"/>
          <w:lang w:val="uk-UA" w:eastAsia="ru-RU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.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УПРАВЛІННЮ ЗЕМЕЛЬНИХ ВІДНОСИН ТА МАЙНОВИХ РЕСУРСІВ КОЛОМИЙСЬКОЇ МІСЬКОЇ РАДИ (Олександр ЯВОРСЬКИЙ)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lastRenderedPageBreak/>
        <w:t>вчиняти необхідні дії щодо проведення експертної грошової оцінки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036CFB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ділянк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bookmarkEnd w:id="1"/>
    <w:p w:rsidR="007F2501" w:rsidRDefault="00951966" w:rsidP="00951966">
      <w:pPr>
        <w:pStyle w:val="a4"/>
        <w:spacing w:after="0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951966">
      <w:pPr>
        <w:ind w:firstLine="737"/>
        <w:contextualSpacing/>
        <w:jc w:val="both"/>
        <w:rPr>
          <w:szCs w:val="28"/>
          <w:lang w:val="uk-UA" w:eastAsia="ar-SA"/>
        </w:rPr>
      </w:pPr>
    </w:p>
    <w:p w:rsidR="00133AA9" w:rsidRDefault="00133AA9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951966" w:rsidRPr="00943866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951966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95196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 w:rsidP="00951966">
      <w:pPr>
        <w:rPr>
          <w:lang w:val="uk-UA"/>
        </w:rPr>
      </w:pPr>
    </w:p>
    <w:p w:rsidR="00704206" w:rsidRDefault="00704206" w:rsidP="0095196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943866" w:rsidRPr="00487BFA" w:rsidRDefault="00943866" w:rsidP="00487BFA">
      <w:pPr>
        <w:suppressAutoHyphens w:val="0"/>
        <w:rPr>
          <w:lang w:val="uk-UA"/>
        </w:rPr>
      </w:pPr>
      <w:bookmarkStart w:id="2" w:name="_GoBack"/>
      <w:bookmarkEnd w:id="2"/>
    </w:p>
    <w:sectPr w:rsidR="00943866" w:rsidRPr="00487BFA" w:rsidSect="00A7011D">
      <w:headerReference w:type="default" r:id="rId8"/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AF55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BFA">
      <w:rPr>
        <w:noProof/>
      </w:rPr>
      <w:t>2</w:t>
    </w:r>
    <w:r>
      <w:rPr>
        <w:noProof/>
      </w:rPr>
      <w:fldChar w:fldCharType="end"/>
    </w:r>
  </w:p>
  <w:p w:rsidR="00286548" w:rsidRDefault="002865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7EA2"/>
    <w:rsid w:val="00036CFB"/>
    <w:rsid w:val="0004018A"/>
    <w:rsid w:val="000447C2"/>
    <w:rsid w:val="000535D6"/>
    <w:rsid w:val="00066663"/>
    <w:rsid w:val="000947CF"/>
    <w:rsid w:val="00094CFD"/>
    <w:rsid w:val="000A0054"/>
    <w:rsid w:val="000A7044"/>
    <w:rsid w:val="000C752F"/>
    <w:rsid w:val="001007DC"/>
    <w:rsid w:val="001157B4"/>
    <w:rsid w:val="001328D1"/>
    <w:rsid w:val="00133AA9"/>
    <w:rsid w:val="00134DD4"/>
    <w:rsid w:val="001474CF"/>
    <w:rsid w:val="001C199E"/>
    <w:rsid w:val="001E0D77"/>
    <w:rsid w:val="00206752"/>
    <w:rsid w:val="0021523D"/>
    <w:rsid w:val="00220C12"/>
    <w:rsid w:val="00226F5E"/>
    <w:rsid w:val="00247D6F"/>
    <w:rsid w:val="00261C8B"/>
    <w:rsid w:val="00286548"/>
    <w:rsid w:val="00287AAB"/>
    <w:rsid w:val="002B193A"/>
    <w:rsid w:val="002C5057"/>
    <w:rsid w:val="002D3157"/>
    <w:rsid w:val="002D72CD"/>
    <w:rsid w:val="003068A0"/>
    <w:rsid w:val="0031296B"/>
    <w:rsid w:val="003161B2"/>
    <w:rsid w:val="00335172"/>
    <w:rsid w:val="00341AC1"/>
    <w:rsid w:val="00347CFF"/>
    <w:rsid w:val="003B0E6F"/>
    <w:rsid w:val="003B5B02"/>
    <w:rsid w:val="003D4172"/>
    <w:rsid w:val="003D5699"/>
    <w:rsid w:val="003E42F2"/>
    <w:rsid w:val="004071FD"/>
    <w:rsid w:val="00412C18"/>
    <w:rsid w:val="00476DD8"/>
    <w:rsid w:val="00487BFA"/>
    <w:rsid w:val="004908CD"/>
    <w:rsid w:val="004A0C1D"/>
    <w:rsid w:val="004C75B8"/>
    <w:rsid w:val="004D2639"/>
    <w:rsid w:val="004D38FF"/>
    <w:rsid w:val="004F26DC"/>
    <w:rsid w:val="00500ABF"/>
    <w:rsid w:val="00513F9B"/>
    <w:rsid w:val="00534E85"/>
    <w:rsid w:val="0056071A"/>
    <w:rsid w:val="005777D8"/>
    <w:rsid w:val="005A3D8C"/>
    <w:rsid w:val="005B0F39"/>
    <w:rsid w:val="005B6DBD"/>
    <w:rsid w:val="005C213D"/>
    <w:rsid w:val="005C220C"/>
    <w:rsid w:val="005C7DAC"/>
    <w:rsid w:val="005D3894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C3679"/>
    <w:rsid w:val="006D2FD1"/>
    <w:rsid w:val="006F21DE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D569C"/>
    <w:rsid w:val="007E2677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1966"/>
    <w:rsid w:val="00955617"/>
    <w:rsid w:val="0098692C"/>
    <w:rsid w:val="009B7519"/>
    <w:rsid w:val="009C3EF2"/>
    <w:rsid w:val="009E5B8D"/>
    <w:rsid w:val="009E6288"/>
    <w:rsid w:val="009F745A"/>
    <w:rsid w:val="00A1490E"/>
    <w:rsid w:val="00A2704C"/>
    <w:rsid w:val="00A2719B"/>
    <w:rsid w:val="00A502B7"/>
    <w:rsid w:val="00A60ADE"/>
    <w:rsid w:val="00A7011D"/>
    <w:rsid w:val="00A815FE"/>
    <w:rsid w:val="00AA723E"/>
    <w:rsid w:val="00AC3B02"/>
    <w:rsid w:val="00AC3F51"/>
    <w:rsid w:val="00AC64D9"/>
    <w:rsid w:val="00AF551D"/>
    <w:rsid w:val="00B1744D"/>
    <w:rsid w:val="00B42A64"/>
    <w:rsid w:val="00B62046"/>
    <w:rsid w:val="00B6517B"/>
    <w:rsid w:val="00B70A48"/>
    <w:rsid w:val="00B769EA"/>
    <w:rsid w:val="00B86AB8"/>
    <w:rsid w:val="00BA5F3D"/>
    <w:rsid w:val="00BB357C"/>
    <w:rsid w:val="00BB4931"/>
    <w:rsid w:val="00BC6130"/>
    <w:rsid w:val="00BC741A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1298E"/>
    <w:rsid w:val="00D4346E"/>
    <w:rsid w:val="00D63BD9"/>
    <w:rsid w:val="00D77E8D"/>
    <w:rsid w:val="00D83CFB"/>
    <w:rsid w:val="00DA6BE2"/>
    <w:rsid w:val="00DC35F1"/>
    <w:rsid w:val="00DF6377"/>
    <w:rsid w:val="00DF6DDA"/>
    <w:rsid w:val="00DF7DAB"/>
    <w:rsid w:val="00E12CD9"/>
    <w:rsid w:val="00E50C1C"/>
    <w:rsid w:val="00E618E4"/>
    <w:rsid w:val="00E82A3F"/>
    <w:rsid w:val="00E82D24"/>
    <w:rsid w:val="00E87F63"/>
    <w:rsid w:val="00EC1F48"/>
    <w:rsid w:val="00ED01DB"/>
    <w:rsid w:val="00ED6247"/>
    <w:rsid w:val="00EF2983"/>
    <w:rsid w:val="00EF2F3D"/>
    <w:rsid w:val="00EF3DC1"/>
    <w:rsid w:val="00EF5133"/>
    <w:rsid w:val="00F4524F"/>
    <w:rsid w:val="00F5637F"/>
    <w:rsid w:val="00F70357"/>
    <w:rsid w:val="00FA48FB"/>
    <w:rsid w:val="00FC2D02"/>
    <w:rsid w:val="00FC6248"/>
    <w:rsid w:val="00FC758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B3E1A26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8</cp:revision>
  <cp:lastPrinted>2024-09-11T14:13:00Z</cp:lastPrinted>
  <dcterms:created xsi:type="dcterms:W3CDTF">2024-11-13T07:29:00Z</dcterms:created>
  <dcterms:modified xsi:type="dcterms:W3CDTF">2024-11-25T06:47:00Z</dcterms:modified>
</cp:coreProperties>
</file>